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-BA 3-5 Trockenbauarbeiten-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